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1F92" w:rsidRDefault="00BB1F92" w:rsidP="00BB1F92">
      <w:r>
        <w:t>Carta a María</w:t>
      </w:r>
    </w:p>
    <w:p w:rsidR="00BB1F92" w:rsidRDefault="00BB1F92" w:rsidP="00BB1F92"/>
    <w:p w:rsidR="00BB1F92" w:rsidRDefault="00BB1F92" w:rsidP="00BB1F92">
      <w:r>
        <w:t>Por Arturo Pérez-Reverte</w:t>
      </w:r>
    </w:p>
    <w:p w:rsidR="00BB1F92" w:rsidRDefault="00BB1F92" w:rsidP="00BB1F92"/>
    <w:p w:rsidR="00BB1F92" w:rsidRPr="00BB1F92" w:rsidRDefault="00BB1F92" w:rsidP="00BB1F92">
      <w:pPr>
        <w:jc w:val="both"/>
        <w:rPr>
          <w:rFonts w:ascii="Book Antiqua" w:hAnsi="Book Antiqua"/>
          <w:sz w:val="24"/>
          <w:szCs w:val="24"/>
        </w:rPr>
      </w:pPr>
      <w:r w:rsidRPr="00BB1F92">
        <w:rPr>
          <w:rFonts w:ascii="Book Antiqua" w:hAnsi="Book Antiqua"/>
          <w:sz w:val="24"/>
          <w:szCs w:val="24"/>
        </w:rPr>
        <w:t xml:space="preserve">Tienes catorce años y preguntas cosas para las que no tengo respuesta. Entre otras razones, porque nunca hay respuestas para todo. Y además, he pasado la vida echando la pota mientras oía a demasiados apóstoles de vía estrecha, visionarios y sinvergüenzas que decían tener la verdad sentada en el hombro. Yo sólo puedo escribirte que no hay varitas mágicas, ni ábrete sésamos. Esos son cuentos chinos. De lo que sí estoy seguro es </w:t>
      </w:r>
      <w:proofErr w:type="gramStart"/>
      <w:r w:rsidRPr="00BB1F92">
        <w:rPr>
          <w:rFonts w:ascii="Book Antiqua" w:hAnsi="Book Antiqua"/>
          <w:sz w:val="24"/>
          <w:szCs w:val="24"/>
        </w:rPr>
        <w:t>de que</w:t>
      </w:r>
      <w:proofErr w:type="gramEnd"/>
      <w:r w:rsidRPr="00BB1F92">
        <w:rPr>
          <w:rFonts w:ascii="Book Antiqua" w:hAnsi="Book Antiqua"/>
          <w:sz w:val="24"/>
          <w:szCs w:val="24"/>
        </w:rPr>
        <w:t xml:space="preserve"> no hay mejor vacuna que el conocimiento. Me refiero a la cultura, en el sentido amplio y generoso del término: no soluciona casi nada, pero ayuda a comprender, a asumir, sin caer en el embrutecimiento, o en la resignación. Con ello quiero sugerirte que leas, que viajes, y que mires. Fíjate bien. Eres el último eslabón de una cadena maravillosa que tiene diez mil años de historia; de una cultura originalmente mediterránea que arranca de la Biblia, Egipto y la Grecia clásica, que luego se hace romana y fertiliza al occidente que hoy llamamos Europa. Una cultura que se mezcla con otras a medida que se extiende, que se impregna de Islam hasta florecer en la latinidad cristiana medieval y el Renacimiento, y luego viaja a América en naves españolas para retornar enriquecida por ese nuevo y vigoroso mestizaje, antes de volverse Ilustración, o fiesta de las ideas, y </w:t>
      </w:r>
      <w:proofErr w:type="spellStart"/>
      <w:r w:rsidRPr="00BB1F92">
        <w:rPr>
          <w:rFonts w:ascii="Book Antiqua" w:hAnsi="Book Antiqua"/>
          <w:sz w:val="24"/>
          <w:szCs w:val="24"/>
        </w:rPr>
        <w:t>ochocentismo</w:t>
      </w:r>
      <w:proofErr w:type="spellEnd"/>
      <w:r w:rsidRPr="00BB1F92">
        <w:rPr>
          <w:rFonts w:ascii="Book Antiqua" w:hAnsi="Book Antiqua"/>
          <w:sz w:val="24"/>
          <w:szCs w:val="24"/>
        </w:rPr>
        <w:t xml:space="preserve"> de revoluciones y esperanzas. O sea, que no naciste ayer.</w:t>
      </w:r>
    </w:p>
    <w:p w:rsidR="00BB1F92" w:rsidRPr="00BB1F92" w:rsidRDefault="00BB1F92" w:rsidP="00BB1F92">
      <w:pPr>
        <w:jc w:val="both"/>
        <w:rPr>
          <w:rFonts w:ascii="Book Antiqua" w:hAnsi="Book Antiqua"/>
          <w:sz w:val="24"/>
          <w:szCs w:val="24"/>
        </w:rPr>
      </w:pPr>
      <w:r w:rsidRPr="00BB1F92">
        <w:rPr>
          <w:rFonts w:ascii="Book Antiqua" w:hAnsi="Book Antiqua"/>
          <w:sz w:val="24"/>
          <w:szCs w:val="24"/>
        </w:rPr>
        <w:t xml:space="preserve">Para conocerte, para comprender, lee al menos lo básico. Estudia la Mitología, y también a Homero, y a Virgilio, y las historias del mundo antiguo que sentó las bases políticas e intelectuales de éste. Conoce al menos el alfabeto griego y un vocabulario básico. Estudia latín si puedes, aunque sólo sea un año o dos, para tener la base, la madre, del universo en que te mueves. Da igual que te gusten las ciencias: ten presente —como siempre recuerda Pepe Perona, mi amigo el maestro de Gramática—, que Newton escribió en latín sus Principia </w:t>
      </w:r>
      <w:proofErr w:type="spellStart"/>
      <w:r w:rsidRPr="00BB1F92">
        <w:rPr>
          <w:rFonts w:ascii="Book Antiqua" w:hAnsi="Book Antiqua"/>
          <w:sz w:val="24"/>
          <w:szCs w:val="24"/>
        </w:rPr>
        <w:t>Mathematica</w:t>
      </w:r>
      <w:proofErr w:type="spellEnd"/>
      <w:r w:rsidRPr="00BB1F92">
        <w:rPr>
          <w:rFonts w:ascii="Book Antiqua" w:hAnsi="Book Antiqua"/>
          <w:sz w:val="24"/>
          <w:szCs w:val="24"/>
        </w:rPr>
        <w:t xml:space="preserve">, y que hasta Descartes toda la ciencia europea se escribió en esa lengua. Debes hablar inglés y francés por lo menos, chapurrear un poco de italiano, y que el estudio del gallego, del euskera, del catalán, que tal vez sean tus hermosas y necesarias lenguas maternas, no te impida nunca dominar a la perfección ese eficaz y bellísimo instrumento al que aquí llamamos castellano y en todo el mundo, América incluida, conocen como español. Para ello, lee como mínimo a Quevedo y a Cervantes, échale un vistazo al teatro y la poesía del siglo de Oro, conoce a Moratín, que era madrileño, a Galdós, que era canario, a Valle—Inclán, que era gallego, a Pío Baroja, que era vasco. Rastrea sus textos y </w:t>
      </w:r>
      <w:r w:rsidRPr="00BB1F92">
        <w:rPr>
          <w:rFonts w:ascii="Book Antiqua" w:hAnsi="Book Antiqua"/>
          <w:sz w:val="24"/>
          <w:szCs w:val="24"/>
        </w:rPr>
        <w:lastRenderedPageBreak/>
        <w:t xml:space="preserve">encontrarás etimologías, aportaciones de todas las lenguas españolas además de las clásicas y semíticas. Con algunos de ellos también aprenderás fácilmente Historia, y eso te llevará a </w:t>
      </w:r>
      <w:proofErr w:type="spellStart"/>
      <w:r w:rsidRPr="00BB1F92">
        <w:rPr>
          <w:rFonts w:ascii="Book Antiqua" w:hAnsi="Book Antiqua"/>
          <w:sz w:val="24"/>
          <w:szCs w:val="24"/>
        </w:rPr>
        <w:t>Polibio</w:t>
      </w:r>
      <w:proofErr w:type="spellEnd"/>
      <w:r w:rsidRPr="00BB1F92">
        <w:rPr>
          <w:rFonts w:ascii="Book Antiqua" w:hAnsi="Book Antiqua"/>
          <w:sz w:val="24"/>
          <w:szCs w:val="24"/>
        </w:rPr>
        <w:t xml:space="preserve">, </w:t>
      </w:r>
      <w:proofErr w:type="spellStart"/>
      <w:r w:rsidRPr="00BB1F92">
        <w:rPr>
          <w:rFonts w:ascii="Book Antiqua" w:hAnsi="Book Antiqua"/>
          <w:sz w:val="24"/>
          <w:szCs w:val="24"/>
        </w:rPr>
        <w:t>Herodoto</w:t>
      </w:r>
      <w:proofErr w:type="spellEnd"/>
      <w:r w:rsidRPr="00BB1F92">
        <w:rPr>
          <w:rFonts w:ascii="Book Antiqua" w:hAnsi="Book Antiqua"/>
          <w:sz w:val="24"/>
          <w:szCs w:val="24"/>
        </w:rPr>
        <w:t xml:space="preserve">, </w:t>
      </w:r>
      <w:proofErr w:type="spellStart"/>
      <w:r w:rsidRPr="00BB1F92">
        <w:rPr>
          <w:rFonts w:ascii="Book Antiqua" w:hAnsi="Book Antiqua"/>
          <w:sz w:val="24"/>
          <w:szCs w:val="24"/>
        </w:rPr>
        <w:t>Suetonio</w:t>
      </w:r>
      <w:proofErr w:type="spellEnd"/>
      <w:r w:rsidRPr="00BB1F92">
        <w:rPr>
          <w:rFonts w:ascii="Book Antiqua" w:hAnsi="Book Antiqua"/>
          <w:sz w:val="24"/>
          <w:szCs w:val="24"/>
        </w:rPr>
        <w:t xml:space="preserve">, Tácito, </w:t>
      </w:r>
      <w:proofErr w:type="spellStart"/>
      <w:r w:rsidRPr="00BB1F92">
        <w:rPr>
          <w:rFonts w:ascii="Book Antiqua" w:hAnsi="Book Antiqua"/>
          <w:sz w:val="24"/>
          <w:szCs w:val="24"/>
        </w:rPr>
        <w:t>Muntaner</w:t>
      </w:r>
      <w:proofErr w:type="spellEnd"/>
      <w:r w:rsidRPr="00BB1F92">
        <w:rPr>
          <w:rFonts w:ascii="Book Antiqua" w:hAnsi="Book Antiqua"/>
          <w:sz w:val="24"/>
          <w:szCs w:val="24"/>
        </w:rPr>
        <w:t xml:space="preserve">, Moncada, Bernal Díaz del Castillo, </w:t>
      </w:r>
      <w:proofErr w:type="spellStart"/>
      <w:r w:rsidRPr="00BB1F92">
        <w:rPr>
          <w:rFonts w:ascii="Book Antiqua" w:hAnsi="Book Antiqua"/>
          <w:sz w:val="24"/>
          <w:szCs w:val="24"/>
        </w:rPr>
        <w:t>Gibbon</w:t>
      </w:r>
      <w:proofErr w:type="spellEnd"/>
      <w:r w:rsidRPr="00BB1F92">
        <w:rPr>
          <w:rFonts w:ascii="Book Antiqua" w:hAnsi="Book Antiqua"/>
          <w:sz w:val="24"/>
          <w:szCs w:val="24"/>
        </w:rPr>
        <w:t xml:space="preserve">, Menéndez Pidal, </w:t>
      </w:r>
      <w:proofErr w:type="spellStart"/>
      <w:r w:rsidRPr="00BB1F92">
        <w:rPr>
          <w:rFonts w:ascii="Book Antiqua" w:hAnsi="Book Antiqua"/>
          <w:sz w:val="24"/>
          <w:szCs w:val="24"/>
        </w:rPr>
        <w:t>ElIiot</w:t>
      </w:r>
      <w:proofErr w:type="spellEnd"/>
      <w:r w:rsidRPr="00BB1F92">
        <w:rPr>
          <w:rFonts w:ascii="Book Antiqua" w:hAnsi="Book Antiqua"/>
          <w:sz w:val="24"/>
          <w:szCs w:val="24"/>
        </w:rPr>
        <w:t>, Fernández</w:t>
      </w:r>
      <w:r w:rsidR="00CA2FA3">
        <w:rPr>
          <w:rFonts w:ascii="Book Antiqua" w:hAnsi="Book Antiqua"/>
          <w:sz w:val="24"/>
          <w:szCs w:val="24"/>
        </w:rPr>
        <w:t xml:space="preserve"> </w:t>
      </w:r>
      <w:r w:rsidRPr="00BB1F92">
        <w:rPr>
          <w:rFonts w:ascii="Book Antiqua" w:hAnsi="Book Antiqua"/>
          <w:sz w:val="24"/>
          <w:szCs w:val="24"/>
        </w:rPr>
        <w:t xml:space="preserve">Álvarez, </w:t>
      </w:r>
      <w:proofErr w:type="spellStart"/>
      <w:r w:rsidRPr="00BB1F92">
        <w:rPr>
          <w:rFonts w:ascii="Book Antiqua" w:hAnsi="Book Antiqua"/>
          <w:sz w:val="24"/>
          <w:szCs w:val="24"/>
        </w:rPr>
        <w:t>Kamen</w:t>
      </w:r>
      <w:proofErr w:type="spellEnd"/>
      <w:r w:rsidRPr="00BB1F92">
        <w:rPr>
          <w:rFonts w:ascii="Book Antiqua" w:hAnsi="Book Antiqua"/>
          <w:sz w:val="24"/>
          <w:szCs w:val="24"/>
        </w:rPr>
        <w:t xml:space="preserve"> y a tantos otros. Ponlos a todos en buena compañía con Dante, Shakespeare, Voltaire, Dickens, </w:t>
      </w:r>
      <w:proofErr w:type="spellStart"/>
      <w:r w:rsidRPr="00BB1F92">
        <w:rPr>
          <w:rFonts w:ascii="Book Antiqua" w:hAnsi="Book Antiqua"/>
          <w:sz w:val="24"/>
          <w:szCs w:val="24"/>
        </w:rPr>
        <w:t>Stendhal</w:t>
      </w:r>
      <w:proofErr w:type="spellEnd"/>
      <w:r w:rsidRPr="00BB1F92">
        <w:rPr>
          <w:rFonts w:ascii="Book Antiqua" w:hAnsi="Book Antiqua"/>
          <w:sz w:val="24"/>
          <w:szCs w:val="24"/>
        </w:rPr>
        <w:t xml:space="preserve">, Dostoievski, Tolstoi, </w:t>
      </w:r>
      <w:proofErr w:type="spellStart"/>
      <w:r w:rsidRPr="00BB1F92">
        <w:rPr>
          <w:rFonts w:ascii="Book Antiqua" w:hAnsi="Book Antiqua"/>
          <w:sz w:val="24"/>
          <w:szCs w:val="24"/>
        </w:rPr>
        <w:t>Melville</w:t>
      </w:r>
      <w:proofErr w:type="spellEnd"/>
      <w:r w:rsidRPr="00BB1F92">
        <w:rPr>
          <w:rFonts w:ascii="Book Antiqua" w:hAnsi="Book Antiqua"/>
          <w:sz w:val="24"/>
          <w:szCs w:val="24"/>
        </w:rPr>
        <w:t>, Mann. No olvides el Nuevo Testamento, y recuerda que en el principio fue la Biblia, y que toda la  historia de la Filosofía no es, en cierto modo, sino notas a pie de página a las obras de Platón y Aristóteles.</w:t>
      </w:r>
    </w:p>
    <w:p w:rsidR="00BB1F92" w:rsidRPr="00BB1F92" w:rsidRDefault="00BB1F92" w:rsidP="00BB1F92">
      <w:pPr>
        <w:jc w:val="both"/>
        <w:rPr>
          <w:rFonts w:ascii="Book Antiqua" w:hAnsi="Book Antiqua"/>
          <w:sz w:val="24"/>
          <w:szCs w:val="24"/>
        </w:rPr>
      </w:pPr>
      <w:r w:rsidRPr="00BB1F92">
        <w:rPr>
          <w:rFonts w:ascii="Book Antiqua" w:hAnsi="Book Antiqua"/>
          <w:sz w:val="24"/>
          <w:szCs w:val="24"/>
        </w:rPr>
        <w:t xml:space="preserve">Viaja, y hazlo con esos libros en la intención, en la memoria y en la mochila. Verás qué pocos fanatismos e ignorancias de pueblo y cabra de campanario sobreviven a una visita paciente a El Escorial, a una mañana en el museo del Prado, a un paseo por los barrios viejos de Sevilla, a una cerveza bajo el acueducto de Segovia. Llégate a la Costa de la Muerte y mira morir el sol como lo veían los antiguos celtas del </w:t>
      </w:r>
      <w:proofErr w:type="spellStart"/>
      <w:r w:rsidRPr="00BB1F92">
        <w:rPr>
          <w:rFonts w:ascii="Book Antiqua" w:hAnsi="Book Antiqua"/>
          <w:sz w:val="24"/>
          <w:szCs w:val="24"/>
        </w:rPr>
        <w:t>Finis</w:t>
      </w:r>
      <w:proofErr w:type="spellEnd"/>
      <w:r w:rsidRPr="00BB1F92">
        <w:rPr>
          <w:rFonts w:ascii="Book Antiqua" w:hAnsi="Book Antiqua"/>
          <w:sz w:val="24"/>
          <w:szCs w:val="24"/>
        </w:rPr>
        <w:t xml:space="preserve"> </w:t>
      </w:r>
      <w:proofErr w:type="spellStart"/>
      <w:r w:rsidRPr="00BB1F92">
        <w:rPr>
          <w:rFonts w:ascii="Book Antiqua" w:hAnsi="Book Antiqua"/>
          <w:sz w:val="24"/>
          <w:szCs w:val="24"/>
        </w:rPr>
        <w:t>Terrae</w:t>
      </w:r>
      <w:proofErr w:type="spellEnd"/>
      <w:r w:rsidRPr="00BB1F92">
        <w:rPr>
          <w:rFonts w:ascii="Book Antiqua" w:hAnsi="Book Antiqua"/>
          <w:sz w:val="24"/>
          <w:szCs w:val="24"/>
        </w:rPr>
        <w:t>. Tapea en el casco viejo de San Sebastián mientras consideras la posibilidad de que parte del castellano pudo nacer del intento vasco por hablar latín.</w:t>
      </w:r>
    </w:p>
    <w:p w:rsidR="00BB1F92" w:rsidRPr="00BB1F92" w:rsidRDefault="00BB1F92" w:rsidP="00BB1F92">
      <w:pPr>
        <w:jc w:val="both"/>
        <w:rPr>
          <w:rFonts w:ascii="Book Antiqua" w:hAnsi="Book Antiqua"/>
          <w:sz w:val="24"/>
          <w:szCs w:val="24"/>
        </w:rPr>
      </w:pPr>
      <w:r w:rsidRPr="00BB1F92">
        <w:rPr>
          <w:rFonts w:ascii="Book Antiqua" w:hAnsi="Book Antiqua"/>
          <w:sz w:val="24"/>
          <w:szCs w:val="24"/>
        </w:rPr>
        <w:t>Observa desde las ruinas romanas de Tarragona el mar por el que vinieron las legiones y los dioses, intuye en Extremadura por qué sus hombres se fueron a conquistar América, sigue al Cid desde la catedral de Burgos a las murallas de Valencia, a los moriscos y sefardíes en su triste y dilatado exilio. En Granada, Córdoba, Melilla, convéncete de que el moro de la patera nunca será extranjero para ti. Y sitúa todo eso en un marco general, que también es tuyo, visitando el Coliseo de Roma, la catedral de Estrasburgo, Lisboa, el Vaticano, el monte San Michel. Tómate un café en Viena y en París, mira los museos de Londres, descubre una etimología almogávar en el bazar de Estambul o una palabra hispana en un restaurante de Nueva York, lee a Borges en la Recoleta de Buenos Aires, sube a las pirámides de Egipto y a las mejicanas de Teotihuacán. Si haces todo eso —o al menos sueñas con hacerlo—, conocerás la única patria que de verdad vale la pena.</w:t>
      </w:r>
    </w:p>
    <w:p w:rsidR="00BB1F92" w:rsidRPr="00BB1F92" w:rsidRDefault="00BB1F92" w:rsidP="00BB1F92">
      <w:pPr>
        <w:jc w:val="both"/>
        <w:rPr>
          <w:rFonts w:ascii="Book Antiqua" w:hAnsi="Book Antiqua"/>
          <w:sz w:val="24"/>
          <w:szCs w:val="24"/>
        </w:rPr>
      </w:pPr>
    </w:p>
    <w:p w:rsidR="00542C3C" w:rsidRPr="00BB1F92" w:rsidRDefault="00BB1F92" w:rsidP="00BB1F92">
      <w:pPr>
        <w:jc w:val="both"/>
        <w:rPr>
          <w:rFonts w:ascii="Book Antiqua" w:hAnsi="Book Antiqua"/>
          <w:sz w:val="24"/>
          <w:szCs w:val="24"/>
        </w:rPr>
      </w:pPr>
      <w:r w:rsidRPr="00BB1F92">
        <w:rPr>
          <w:rFonts w:ascii="Book Antiqua" w:hAnsi="Book Antiqua"/>
          <w:sz w:val="24"/>
          <w:szCs w:val="24"/>
        </w:rPr>
        <w:t>19 de noviembre de 2000</w:t>
      </w:r>
    </w:p>
    <w:sectPr w:rsidR="00542C3C" w:rsidRPr="00BB1F92" w:rsidSect="00542C3C">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compat/>
  <w:rsids>
    <w:rsidRoot w:val="00BB1F92"/>
    <w:rsid w:val="003B025B"/>
    <w:rsid w:val="00542C3C"/>
    <w:rsid w:val="00BB1F92"/>
    <w:rsid w:val="00CA2FA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2C3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67274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753</Words>
  <Characters>4146</Characters>
  <Application>Microsoft Office Word</Application>
  <DocSecurity>0</DocSecurity>
  <Lines>34</Lines>
  <Paragraphs>9</Paragraphs>
  <ScaleCrop>false</ScaleCrop>
  <Company/>
  <LinksUpToDate>false</LinksUpToDate>
  <CharactersWithSpaces>4890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Miguel Ángel Rubio Mirón</dc:creator>
  <cp:lastModifiedBy>Miguel Ángel Rubio Mirón</cp:lastModifiedBy>
  <cp:revision>2</cp:revision>
  <dcterms:created xsi:type="dcterms:W3CDTF">2014-11-09T10:34:00Z</dcterms:created>
  <dcterms:modified xsi:type="dcterms:W3CDTF">2014-11-12T06:40:00Z</dcterms:modified>
</cp:coreProperties>
</file>